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2F" w:rsidRPr="00935C2F" w:rsidRDefault="00935C2F" w:rsidP="00935C2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Who is Meeting Expectations?  </w:t>
      </w:r>
      <w:r w:rsidRPr="00935C2F">
        <w:rPr>
          <w:b/>
          <w:sz w:val="32"/>
        </w:rPr>
        <w:t>Class Tracker, based on the LDC Rubric for Argumentation</w:t>
      </w:r>
    </w:p>
    <w:p w:rsidR="00935C2F" w:rsidRDefault="00935C2F">
      <w:r>
        <w:t>The purpose of this document is to monitor student progress throughout, providing mini-lesson instruction and conferring with students to support their success in reaching each criterion.  It can also be used to assess student performance on an on-demand task in order to plan subsequent instruction as students complete an argument for a real audience and purpose.</w:t>
      </w:r>
    </w:p>
    <w:p w:rsidR="00F6137A" w:rsidRDefault="00935C2F">
      <w:r>
        <w:t>Assignment or Prompt Title _________________________________________________________________________ Class _________________________</w:t>
      </w:r>
      <w:r w:rsidRPr="00935C2F">
        <w:t xml:space="preserve"> </w:t>
      </w:r>
      <w:r>
        <w:t>Date _________________________</w:t>
      </w:r>
    </w:p>
    <w:p w:rsidR="00935C2F" w:rsidRDefault="00935C2F"/>
    <w:tbl>
      <w:tblPr>
        <w:tblStyle w:val="TableGrid"/>
        <w:tblW w:w="18476" w:type="dxa"/>
        <w:tblInd w:w="-252" w:type="dxa"/>
        <w:tblLook w:val="04A0" w:firstRow="1" w:lastRow="0" w:firstColumn="1" w:lastColumn="0" w:noHBand="0" w:noVBand="1"/>
      </w:tblPr>
      <w:tblGrid>
        <w:gridCol w:w="1608"/>
        <w:gridCol w:w="1129"/>
        <w:gridCol w:w="1107"/>
        <w:gridCol w:w="1203"/>
        <w:gridCol w:w="1392"/>
        <w:gridCol w:w="1161"/>
        <w:gridCol w:w="1277"/>
        <w:gridCol w:w="1488"/>
        <w:gridCol w:w="1480"/>
        <w:gridCol w:w="1431"/>
        <w:gridCol w:w="1277"/>
        <w:gridCol w:w="1238"/>
        <w:gridCol w:w="1515"/>
        <w:gridCol w:w="1170"/>
      </w:tblGrid>
      <w:tr w:rsidR="00C26AF3" w:rsidTr="00C26AF3">
        <w:tc>
          <w:tcPr>
            <w:tcW w:w="1608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STUDENT</w:t>
            </w:r>
          </w:p>
        </w:tc>
        <w:tc>
          <w:tcPr>
            <w:tcW w:w="1129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 xml:space="preserve">Addresses task or prompt </w:t>
            </w:r>
            <w:proofErr w:type="spellStart"/>
            <w:r w:rsidRPr="00C26AF3">
              <w:rPr>
                <w:b/>
                <w:sz w:val="20"/>
              </w:rPr>
              <w:t>appropri</w:t>
            </w:r>
            <w:r w:rsidR="00C26AF3" w:rsidRPr="00C26AF3">
              <w:rPr>
                <w:b/>
                <w:sz w:val="20"/>
              </w:rPr>
              <w:t>-</w:t>
            </w:r>
            <w:r w:rsidRPr="00C26AF3">
              <w:rPr>
                <w:b/>
                <w:sz w:val="20"/>
              </w:rPr>
              <w:t>ately</w:t>
            </w:r>
            <w:proofErr w:type="spellEnd"/>
          </w:p>
        </w:tc>
        <w:tc>
          <w:tcPr>
            <w:tcW w:w="1107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Maintains clear focus</w:t>
            </w:r>
          </w:p>
        </w:tc>
        <w:tc>
          <w:tcPr>
            <w:tcW w:w="1203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Establishes a credible claim</w:t>
            </w:r>
          </w:p>
        </w:tc>
        <w:tc>
          <w:tcPr>
            <w:tcW w:w="1392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Develops claim &amp; counterclaim fairly</w:t>
            </w:r>
          </w:p>
        </w:tc>
        <w:tc>
          <w:tcPr>
            <w:tcW w:w="1161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Accurately presents relevant details from readings/</w:t>
            </w:r>
          </w:p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research to develop argument or claim</w:t>
            </w:r>
          </w:p>
        </w:tc>
        <w:tc>
          <w:tcPr>
            <w:tcW w:w="1277" w:type="dxa"/>
          </w:tcPr>
          <w:p w:rsidR="00935C2F" w:rsidRPr="00C26AF3" w:rsidRDefault="00935C2F" w:rsidP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Presents appropriate &amp; sufficient details to support &amp; develop claim</w:t>
            </w:r>
          </w:p>
        </w:tc>
        <w:tc>
          <w:tcPr>
            <w:tcW w:w="1488" w:type="dxa"/>
          </w:tcPr>
          <w:p w:rsidR="00935C2F" w:rsidRPr="00C26AF3" w:rsidRDefault="00935C2F" w:rsidP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 xml:space="preserve">Maintains appropriate organizational structure to address requirements of assignment </w:t>
            </w:r>
          </w:p>
        </w:tc>
        <w:tc>
          <w:tcPr>
            <w:tcW w:w="1480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Demonstrates command of standard English conventions &amp; cohesion with few errors</w:t>
            </w:r>
          </w:p>
        </w:tc>
        <w:tc>
          <w:tcPr>
            <w:tcW w:w="1431" w:type="dxa"/>
          </w:tcPr>
          <w:p w:rsidR="00935C2F" w:rsidRPr="00C26AF3" w:rsidRDefault="00935C2F" w:rsidP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 xml:space="preserve">Language &amp; tone appropriate to audience, purpose, &amp; specific requirements of assignment </w:t>
            </w:r>
          </w:p>
        </w:tc>
        <w:tc>
          <w:tcPr>
            <w:tcW w:w="1277" w:type="dxa"/>
          </w:tcPr>
          <w:p w:rsidR="00935C2F" w:rsidRPr="00C26AF3" w:rsidRDefault="00935C2F" w:rsidP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Cites sources using appropriate format with only minor errors</w:t>
            </w:r>
          </w:p>
        </w:tc>
        <w:tc>
          <w:tcPr>
            <w:tcW w:w="1238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Accurately presents disciplinary content relevant to assignment</w:t>
            </w:r>
          </w:p>
        </w:tc>
        <w:tc>
          <w:tcPr>
            <w:tcW w:w="1515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>Explanation demonstrates understanding of disciplinary content</w:t>
            </w:r>
          </w:p>
        </w:tc>
        <w:tc>
          <w:tcPr>
            <w:tcW w:w="1170" w:type="dxa"/>
          </w:tcPr>
          <w:p w:rsidR="00935C2F" w:rsidRPr="00C26AF3" w:rsidRDefault="00935C2F">
            <w:pPr>
              <w:rPr>
                <w:b/>
                <w:sz w:val="20"/>
              </w:rPr>
            </w:pPr>
            <w:r w:rsidRPr="00C26AF3">
              <w:rPr>
                <w:b/>
                <w:sz w:val="20"/>
              </w:rPr>
              <w:t xml:space="preserve">Completes &amp; submits project </w:t>
            </w:r>
          </w:p>
        </w:tc>
      </w:tr>
      <w:tr w:rsidR="00C26AF3" w:rsidTr="00C26AF3">
        <w:tc>
          <w:tcPr>
            <w:tcW w:w="1608" w:type="dxa"/>
          </w:tcPr>
          <w:p w:rsidR="00935C2F" w:rsidRDefault="00935C2F"/>
          <w:p w:rsidR="00C26AF3" w:rsidRDefault="00C26AF3"/>
          <w:p w:rsidR="00C26AF3" w:rsidRDefault="00C26AF3"/>
          <w:p w:rsidR="00C26AF3" w:rsidRDefault="00C26AF3"/>
        </w:tc>
        <w:tc>
          <w:tcPr>
            <w:tcW w:w="1129" w:type="dxa"/>
          </w:tcPr>
          <w:p w:rsidR="00935C2F" w:rsidRDefault="00935C2F"/>
        </w:tc>
        <w:tc>
          <w:tcPr>
            <w:tcW w:w="1107" w:type="dxa"/>
          </w:tcPr>
          <w:p w:rsidR="00935C2F" w:rsidRDefault="00935C2F"/>
        </w:tc>
        <w:tc>
          <w:tcPr>
            <w:tcW w:w="1203" w:type="dxa"/>
          </w:tcPr>
          <w:p w:rsidR="00935C2F" w:rsidRDefault="00935C2F"/>
        </w:tc>
        <w:tc>
          <w:tcPr>
            <w:tcW w:w="1392" w:type="dxa"/>
          </w:tcPr>
          <w:p w:rsidR="00935C2F" w:rsidRDefault="00935C2F"/>
        </w:tc>
        <w:tc>
          <w:tcPr>
            <w:tcW w:w="116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488" w:type="dxa"/>
          </w:tcPr>
          <w:p w:rsidR="00935C2F" w:rsidRDefault="00935C2F"/>
        </w:tc>
        <w:tc>
          <w:tcPr>
            <w:tcW w:w="1480" w:type="dxa"/>
          </w:tcPr>
          <w:p w:rsidR="00935C2F" w:rsidRDefault="00935C2F"/>
        </w:tc>
        <w:tc>
          <w:tcPr>
            <w:tcW w:w="143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238" w:type="dxa"/>
          </w:tcPr>
          <w:p w:rsidR="00935C2F" w:rsidRDefault="00935C2F"/>
        </w:tc>
        <w:tc>
          <w:tcPr>
            <w:tcW w:w="1515" w:type="dxa"/>
          </w:tcPr>
          <w:p w:rsidR="00935C2F" w:rsidRDefault="00935C2F"/>
        </w:tc>
        <w:tc>
          <w:tcPr>
            <w:tcW w:w="1170" w:type="dxa"/>
          </w:tcPr>
          <w:p w:rsidR="00935C2F" w:rsidRDefault="00935C2F"/>
        </w:tc>
      </w:tr>
      <w:tr w:rsidR="00C26AF3" w:rsidTr="00C26AF3">
        <w:tc>
          <w:tcPr>
            <w:tcW w:w="1608" w:type="dxa"/>
          </w:tcPr>
          <w:p w:rsidR="00935C2F" w:rsidRDefault="00935C2F"/>
          <w:p w:rsidR="00C26AF3" w:rsidRDefault="00C26AF3"/>
          <w:p w:rsidR="00C26AF3" w:rsidRDefault="00C26AF3"/>
          <w:p w:rsidR="00C26AF3" w:rsidRDefault="00C26AF3"/>
        </w:tc>
        <w:tc>
          <w:tcPr>
            <w:tcW w:w="1129" w:type="dxa"/>
          </w:tcPr>
          <w:p w:rsidR="00935C2F" w:rsidRDefault="00935C2F"/>
        </w:tc>
        <w:tc>
          <w:tcPr>
            <w:tcW w:w="1107" w:type="dxa"/>
          </w:tcPr>
          <w:p w:rsidR="00935C2F" w:rsidRDefault="00935C2F"/>
        </w:tc>
        <w:tc>
          <w:tcPr>
            <w:tcW w:w="1203" w:type="dxa"/>
          </w:tcPr>
          <w:p w:rsidR="00935C2F" w:rsidRDefault="00935C2F"/>
        </w:tc>
        <w:tc>
          <w:tcPr>
            <w:tcW w:w="1392" w:type="dxa"/>
          </w:tcPr>
          <w:p w:rsidR="00935C2F" w:rsidRDefault="00935C2F"/>
        </w:tc>
        <w:tc>
          <w:tcPr>
            <w:tcW w:w="116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488" w:type="dxa"/>
          </w:tcPr>
          <w:p w:rsidR="00935C2F" w:rsidRDefault="00935C2F"/>
        </w:tc>
        <w:tc>
          <w:tcPr>
            <w:tcW w:w="1480" w:type="dxa"/>
          </w:tcPr>
          <w:p w:rsidR="00935C2F" w:rsidRDefault="00935C2F"/>
        </w:tc>
        <w:tc>
          <w:tcPr>
            <w:tcW w:w="143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238" w:type="dxa"/>
          </w:tcPr>
          <w:p w:rsidR="00935C2F" w:rsidRDefault="00935C2F"/>
        </w:tc>
        <w:tc>
          <w:tcPr>
            <w:tcW w:w="1515" w:type="dxa"/>
          </w:tcPr>
          <w:p w:rsidR="00935C2F" w:rsidRDefault="00935C2F"/>
        </w:tc>
        <w:tc>
          <w:tcPr>
            <w:tcW w:w="1170" w:type="dxa"/>
          </w:tcPr>
          <w:p w:rsidR="00935C2F" w:rsidRDefault="00935C2F"/>
        </w:tc>
      </w:tr>
      <w:tr w:rsidR="00C26AF3" w:rsidTr="00C26AF3">
        <w:tc>
          <w:tcPr>
            <w:tcW w:w="1608" w:type="dxa"/>
          </w:tcPr>
          <w:p w:rsidR="00935C2F" w:rsidRDefault="00935C2F"/>
          <w:p w:rsidR="00C26AF3" w:rsidRDefault="00C26AF3"/>
          <w:p w:rsidR="00C26AF3" w:rsidRDefault="00C26AF3"/>
          <w:p w:rsidR="00C26AF3" w:rsidRDefault="00C26AF3"/>
        </w:tc>
        <w:tc>
          <w:tcPr>
            <w:tcW w:w="1129" w:type="dxa"/>
          </w:tcPr>
          <w:p w:rsidR="00935C2F" w:rsidRDefault="00935C2F"/>
        </w:tc>
        <w:tc>
          <w:tcPr>
            <w:tcW w:w="1107" w:type="dxa"/>
          </w:tcPr>
          <w:p w:rsidR="00935C2F" w:rsidRDefault="00935C2F"/>
        </w:tc>
        <w:tc>
          <w:tcPr>
            <w:tcW w:w="1203" w:type="dxa"/>
          </w:tcPr>
          <w:p w:rsidR="00935C2F" w:rsidRDefault="00935C2F"/>
        </w:tc>
        <w:tc>
          <w:tcPr>
            <w:tcW w:w="1392" w:type="dxa"/>
          </w:tcPr>
          <w:p w:rsidR="00935C2F" w:rsidRDefault="00935C2F"/>
        </w:tc>
        <w:tc>
          <w:tcPr>
            <w:tcW w:w="116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488" w:type="dxa"/>
          </w:tcPr>
          <w:p w:rsidR="00935C2F" w:rsidRDefault="00935C2F"/>
        </w:tc>
        <w:tc>
          <w:tcPr>
            <w:tcW w:w="1480" w:type="dxa"/>
          </w:tcPr>
          <w:p w:rsidR="00935C2F" w:rsidRDefault="00935C2F"/>
        </w:tc>
        <w:tc>
          <w:tcPr>
            <w:tcW w:w="1431" w:type="dxa"/>
          </w:tcPr>
          <w:p w:rsidR="00935C2F" w:rsidRDefault="00935C2F"/>
        </w:tc>
        <w:tc>
          <w:tcPr>
            <w:tcW w:w="1277" w:type="dxa"/>
          </w:tcPr>
          <w:p w:rsidR="00935C2F" w:rsidRDefault="00935C2F"/>
        </w:tc>
        <w:tc>
          <w:tcPr>
            <w:tcW w:w="1238" w:type="dxa"/>
          </w:tcPr>
          <w:p w:rsidR="00935C2F" w:rsidRDefault="00935C2F"/>
        </w:tc>
        <w:tc>
          <w:tcPr>
            <w:tcW w:w="1515" w:type="dxa"/>
          </w:tcPr>
          <w:p w:rsidR="00935C2F" w:rsidRDefault="00935C2F"/>
        </w:tc>
        <w:tc>
          <w:tcPr>
            <w:tcW w:w="1170" w:type="dxa"/>
          </w:tcPr>
          <w:p w:rsidR="00935C2F" w:rsidRDefault="00935C2F"/>
        </w:tc>
      </w:tr>
      <w:tr w:rsidR="00C26AF3" w:rsidRPr="00C26AF3" w:rsidTr="00C26AF3">
        <w:tc>
          <w:tcPr>
            <w:tcW w:w="1608" w:type="dxa"/>
          </w:tcPr>
          <w:p w:rsidR="00935C2F" w:rsidRPr="00C26AF3" w:rsidRDefault="00935C2F">
            <w:pPr>
              <w:rPr>
                <w:b/>
              </w:rPr>
            </w:pPr>
          </w:p>
          <w:p w:rsidR="00C26AF3" w:rsidRPr="00C26AF3" w:rsidRDefault="00C26AF3">
            <w:pPr>
              <w:rPr>
                <w:b/>
              </w:rPr>
            </w:pPr>
          </w:p>
          <w:p w:rsidR="00C26AF3" w:rsidRPr="00C26AF3" w:rsidRDefault="00C26AF3">
            <w:pPr>
              <w:rPr>
                <w:b/>
              </w:rPr>
            </w:pPr>
          </w:p>
          <w:p w:rsidR="00C26AF3" w:rsidRPr="00C26AF3" w:rsidRDefault="00C26AF3">
            <w:pPr>
              <w:rPr>
                <w:b/>
              </w:rPr>
            </w:pPr>
          </w:p>
        </w:tc>
        <w:tc>
          <w:tcPr>
            <w:tcW w:w="1129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107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203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392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161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277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488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480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431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277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238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515" w:type="dxa"/>
          </w:tcPr>
          <w:p w:rsidR="00935C2F" w:rsidRPr="00C26AF3" w:rsidRDefault="00935C2F">
            <w:pPr>
              <w:rPr>
                <w:b/>
              </w:rPr>
            </w:pPr>
          </w:p>
        </w:tc>
        <w:tc>
          <w:tcPr>
            <w:tcW w:w="1170" w:type="dxa"/>
          </w:tcPr>
          <w:p w:rsidR="00935C2F" w:rsidRPr="00C26AF3" w:rsidRDefault="00935C2F">
            <w:pPr>
              <w:rPr>
                <w:b/>
              </w:rPr>
            </w:pPr>
          </w:p>
        </w:tc>
      </w:tr>
    </w:tbl>
    <w:p w:rsidR="00935C2F" w:rsidRPr="00C26AF3" w:rsidRDefault="00935C2F">
      <w:pPr>
        <w:rPr>
          <w:b/>
        </w:rPr>
      </w:pPr>
    </w:p>
    <w:sectPr w:rsidR="00935C2F" w:rsidRPr="00C26AF3" w:rsidSect="00C26AF3">
      <w:headerReference w:type="default" r:id="rId8"/>
      <w:pgSz w:w="20160" w:h="12240" w:orient="landscape" w:code="5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7B" w:rsidRDefault="0010627B" w:rsidP="00C26AF3">
      <w:pPr>
        <w:spacing w:after="0" w:line="240" w:lineRule="auto"/>
      </w:pPr>
      <w:r>
        <w:separator/>
      </w:r>
    </w:p>
  </w:endnote>
  <w:endnote w:type="continuationSeparator" w:id="0">
    <w:p w:rsidR="0010627B" w:rsidRDefault="0010627B" w:rsidP="00C2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7B" w:rsidRDefault="0010627B" w:rsidP="00C26AF3">
      <w:pPr>
        <w:spacing w:after="0" w:line="240" w:lineRule="auto"/>
      </w:pPr>
      <w:r>
        <w:separator/>
      </w:r>
    </w:p>
  </w:footnote>
  <w:footnote w:type="continuationSeparator" w:id="0">
    <w:p w:rsidR="0010627B" w:rsidRDefault="0010627B" w:rsidP="00C2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F3" w:rsidRDefault="00C26AF3">
    <w:pPr>
      <w:pStyle w:val="Header"/>
    </w:pPr>
    <w:r>
      <w:t xml:space="preserve">Jean </w:t>
    </w:r>
    <w:proofErr w:type="spellStart"/>
    <w:r>
      <w:t>Wolph</w:t>
    </w:r>
    <w:proofErr w:type="spellEnd"/>
    <w:r>
      <w:t>, Louisville Writing Project</w:t>
    </w:r>
  </w:p>
  <w:p w:rsidR="00C26AF3" w:rsidRDefault="00C26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EE"/>
    <w:rsid w:val="0010627B"/>
    <w:rsid w:val="005769EE"/>
    <w:rsid w:val="00627AAF"/>
    <w:rsid w:val="008262AA"/>
    <w:rsid w:val="00935C2F"/>
    <w:rsid w:val="00C26AF3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3"/>
  </w:style>
  <w:style w:type="paragraph" w:styleId="Footer">
    <w:name w:val="footer"/>
    <w:basedOn w:val="Normal"/>
    <w:link w:val="FooterChar"/>
    <w:uiPriority w:val="99"/>
    <w:unhideWhenUsed/>
    <w:rsid w:val="00C2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3"/>
  </w:style>
  <w:style w:type="paragraph" w:styleId="BalloonText">
    <w:name w:val="Balloon Text"/>
    <w:basedOn w:val="Normal"/>
    <w:link w:val="BalloonTextChar"/>
    <w:uiPriority w:val="99"/>
    <w:semiHidden/>
    <w:unhideWhenUsed/>
    <w:rsid w:val="00C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3"/>
  </w:style>
  <w:style w:type="paragraph" w:styleId="Footer">
    <w:name w:val="footer"/>
    <w:basedOn w:val="Normal"/>
    <w:link w:val="FooterChar"/>
    <w:uiPriority w:val="99"/>
    <w:unhideWhenUsed/>
    <w:rsid w:val="00C2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3"/>
  </w:style>
  <w:style w:type="paragraph" w:styleId="BalloonText">
    <w:name w:val="Balloon Text"/>
    <w:basedOn w:val="Normal"/>
    <w:link w:val="BalloonTextChar"/>
    <w:uiPriority w:val="99"/>
    <w:semiHidden/>
    <w:unhideWhenUsed/>
    <w:rsid w:val="00C2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98EB-515B-4F38-9C4F-39144D1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2</cp:revision>
  <dcterms:created xsi:type="dcterms:W3CDTF">2014-09-17T02:51:00Z</dcterms:created>
  <dcterms:modified xsi:type="dcterms:W3CDTF">2014-09-17T02:51:00Z</dcterms:modified>
</cp:coreProperties>
</file>