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8B" w:rsidRPr="008B6D40" w:rsidRDefault="00EC448B" w:rsidP="00EC448B">
      <w:pPr>
        <w:jc w:val="center"/>
        <w:rPr>
          <w:sz w:val="36"/>
        </w:rPr>
      </w:pPr>
      <w:r>
        <w:rPr>
          <w:sz w:val="36"/>
        </w:rPr>
        <w:t>Connecting Evidence to a Claim</w:t>
      </w:r>
      <w:r w:rsidR="0053382D">
        <w:rPr>
          <w:sz w:val="36"/>
        </w:rPr>
        <w:t xml:space="preserve">:  A Sample </w:t>
      </w:r>
    </w:p>
    <w:p w:rsidR="00EC448B" w:rsidRPr="008B6D40" w:rsidRDefault="00EC448B" w:rsidP="00EC448B">
      <w:pPr>
        <w:tabs>
          <w:tab w:val="left" w:pos="8512"/>
        </w:tabs>
        <w:rPr>
          <w:sz w:val="24"/>
        </w:rPr>
      </w:pPr>
      <w:r w:rsidRPr="008B6D40">
        <w:rPr>
          <w:sz w:val="24"/>
        </w:rPr>
        <w:tab/>
      </w:r>
    </w:p>
    <w:p w:rsidR="00EC448B" w:rsidRPr="00E35E47" w:rsidRDefault="00EC448B" w:rsidP="00EC448B">
      <w:pPr>
        <w:tabs>
          <w:tab w:val="left" w:pos="8512"/>
        </w:tabs>
        <w:rPr>
          <w:b/>
          <w:sz w:val="28"/>
        </w:rPr>
      </w:pPr>
      <w:r w:rsidRPr="00E35E47">
        <w:rPr>
          <w:b/>
          <w:sz w:val="28"/>
        </w:rPr>
        <w:t>Claim:  Our school should increase its recycling efforts.</w:t>
      </w:r>
    </w:p>
    <w:p w:rsidR="00EC448B" w:rsidRDefault="00EC448B" w:rsidP="00EC448B">
      <w:pPr>
        <w:pStyle w:val="ListParagraph"/>
        <w:tabs>
          <w:tab w:val="left" w:pos="8512"/>
        </w:tabs>
        <w:rPr>
          <w:sz w:val="24"/>
        </w:rPr>
      </w:pPr>
    </w:p>
    <w:tbl>
      <w:tblPr>
        <w:tblStyle w:val="TableGrid"/>
        <w:tblW w:w="0" w:type="auto"/>
        <w:tblInd w:w="108" w:type="dxa"/>
        <w:tblLook w:val="04A0" w:firstRow="1" w:lastRow="0" w:firstColumn="1" w:lastColumn="0" w:noHBand="0" w:noVBand="1"/>
      </w:tblPr>
      <w:tblGrid>
        <w:gridCol w:w="3232"/>
        <w:gridCol w:w="3008"/>
        <w:gridCol w:w="3228"/>
      </w:tblGrid>
      <w:tr w:rsidR="0053382D" w:rsidTr="00816B70">
        <w:tc>
          <w:tcPr>
            <w:tcW w:w="9468" w:type="dxa"/>
            <w:gridSpan w:val="3"/>
          </w:tcPr>
          <w:p w:rsidR="0053382D" w:rsidRDefault="0053382D" w:rsidP="006E5D35">
            <w:pPr>
              <w:pStyle w:val="ListParagraph"/>
              <w:tabs>
                <w:tab w:val="left" w:pos="8512"/>
              </w:tabs>
              <w:ind w:left="0"/>
              <w:rPr>
                <w:sz w:val="24"/>
              </w:rPr>
            </w:pPr>
            <w:r w:rsidRPr="002865F4">
              <w:rPr>
                <w:sz w:val="24"/>
              </w:rPr>
              <w:t>Source:</w:t>
            </w:r>
          </w:p>
          <w:p w:rsidR="0053382D" w:rsidRPr="00DE6273" w:rsidRDefault="0053382D" w:rsidP="00DE6273">
            <w:pPr>
              <w:numPr>
                <w:ilvl w:val="0"/>
                <w:numId w:val="1"/>
              </w:numPr>
              <w:spacing w:line="288" w:lineRule="atLeast"/>
              <w:ind w:left="0"/>
              <w:rPr>
                <w:rFonts w:ascii="Arial" w:eastAsia="Times New Roman" w:hAnsi="Arial" w:cs="Arial"/>
                <w:color w:val="737373"/>
                <w:sz w:val="20"/>
                <w:szCs w:val="20"/>
                <w:lang w:val="en"/>
              </w:rPr>
            </w:pPr>
            <w:r>
              <w:rPr>
                <w:sz w:val="24"/>
              </w:rPr>
              <w:t xml:space="preserve">T. </w:t>
            </w:r>
            <w:proofErr w:type="spellStart"/>
            <w:r>
              <w:rPr>
                <w:sz w:val="24"/>
              </w:rPr>
              <w:t>Pragya</w:t>
            </w:r>
            <w:proofErr w:type="spellEnd"/>
            <w:r>
              <w:rPr>
                <w:sz w:val="24"/>
              </w:rPr>
              <w:t xml:space="preserve">, “Recycling Facts for Kids” retrieved 2 February 2013 from </w:t>
            </w:r>
            <w:hyperlink r:id="rId8" w:history="1">
              <w:r w:rsidRPr="005C33F9">
                <w:rPr>
                  <w:rStyle w:val="Hyperlink"/>
                  <w:rFonts w:ascii="Arial" w:eastAsia="Times New Roman" w:hAnsi="Arial" w:cs="Arial"/>
                  <w:b/>
                  <w:bCs/>
                  <w:sz w:val="20"/>
                  <w:szCs w:val="20"/>
                  <w:lang w:val="en"/>
                </w:rPr>
                <w:t>www.buzzle.com</w:t>
              </w:r>
              <w:r w:rsidRPr="005C33F9">
                <w:rPr>
                  <w:rStyle w:val="Hyperlink"/>
                  <w:rFonts w:ascii="Arial" w:eastAsia="Times New Roman" w:hAnsi="Arial" w:cs="Arial"/>
                  <w:sz w:val="20"/>
                  <w:szCs w:val="20"/>
                  <w:lang w:val="en"/>
                </w:rPr>
                <w:t>/articles/</w:t>
              </w:r>
              <w:r w:rsidRPr="005C33F9">
                <w:rPr>
                  <w:rStyle w:val="Hyperlink"/>
                  <w:rFonts w:ascii="Arial" w:eastAsia="Times New Roman" w:hAnsi="Arial" w:cs="Arial"/>
                  <w:b/>
                  <w:bCs/>
                  <w:sz w:val="20"/>
                  <w:szCs w:val="20"/>
                  <w:lang w:val="en"/>
                </w:rPr>
                <w:t>recycling-facts-for-kids</w:t>
              </w:r>
              <w:r w:rsidRPr="005C33F9">
                <w:rPr>
                  <w:rStyle w:val="Hyperlink"/>
                  <w:rFonts w:ascii="Arial" w:eastAsia="Times New Roman" w:hAnsi="Arial" w:cs="Arial"/>
                  <w:sz w:val="20"/>
                  <w:szCs w:val="20"/>
                  <w:lang w:val="en"/>
                </w:rPr>
                <w:t>.html</w:t>
              </w:r>
            </w:hyperlink>
            <w:r>
              <w:rPr>
                <w:rFonts w:ascii="Arial" w:eastAsia="Times New Roman" w:hAnsi="Arial" w:cs="Arial"/>
                <w:color w:val="009030"/>
                <w:sz w:val="20"/>
                <w:szCs w:val="20"/>
                <w:lang w:val="en"/>
              </w:rPr>
              <w:t xml:space="preserve"> (last updated </w:t>
            </w:r>
            <w:r>
              <w:rPr>
                <w:rFonts w:ascii="Arial" w:hAnsi="Arial" w:cs="Arial"/>
                <w:sz w:val="20"/>
                <w:szCs w:val="20"/>
                <w:lang w:val="en"/>
              </w:rPr>
              <w:t>June 27, 2012)</w:t>
            </w:r>
          </w:p>
          <w:p w:rsidR="0053382D" w:rsidRPr="002865F4" w:rsidRDefault="0053382D" w:rsidP="0053382D">
            <w:pPr>
              <w:pStyle w:val="ListParagraph"/>
              <w:tabs>
                <w:tab w:val="left" w:pos="8512"/>
              </w:tabs>
              <w:ind w:left="0"/>
              <w:rPr>
                <w:sz w:val="24"/>
              </w:rPr>
            </w:pPr>
          </w:p>
        </w:tc>
      </w:tr>
      <w:tr w:rsidR="0053382D" w:rsidTr="0053382D">
        <w:tc>
          <w:tcPr>
            <w:tcW w:w="3232" w:type="dxa"/>
          </w:tcPr>
          <w:p w:rsidR="0053382D" w:rsidRDefault="0053382D" w:rsidP="006E5D35">
            <w:pPr>
              <w:pStyle w:val="ListParagraph"/>
              <w:tabs>
                <w:tab w:val="left" w:pos="8512"/>
              </w:tabs>
              <w:ind w:left="0"/>
              <w:jc w:val="center"/>
              <w:rPr>
                <w:b/>
                <w:i/>
                <w:sz w:val="24"/>
              </w:rPr>
            </w:pPr>
          </w:p>
          <w:p w:rsidR="0053382D" w:rsidRPr="002C33D1" w:rsidRDefault="0053382D" w:rsidP="006E5D35">
            <w:pPr>
              <w:pStyle w:val="ListParagraph"/>
              <w:tabs>
                <w:tab w:val="left" w:pos="8512"/>
              </w:tabs>
              <w:ind w:left="0"/>
              <w:jc w:val="center"/>
              <w:rPr>
                <w:i/>
                <w:sz w:val="24"/>
              </w:rPr>
            </w:pPr>
            <w:r w:rsidRPr="002C33D1">
              <w:rPr>
                <w:b/>
                <w:i/>
                <w:sz w:val="24"/>
              </w:rPr>
              <w:t>Evidence from the article</w:t>
            </w:r>
          </w:p>
        </w:tc>
        <w:tc>
          <w:tcPr>
            <w:tcW w:w="3008" w:type="dxa"/>
          </w:tcPr>
          <w:p w:rsidR="0053382D" w:rsidRPr="002C33D1" w:rsidRDefault="0053382D" w:rsidP="006E5D35">
            <w:pPr>
              <w:pStyle w:val="ListParagraph"/>
              <w:tabs>
                <w:tab w:val="left" w:pos="8512"/>
              </w:tabs>
              <w:ind w:left="0"/>
              <w:jc w:val="center"/>
              <w:rPr>
                <w:b/>
                <w:sz w:val="24"/>
              </w:rPr>
            </w:pPr>
            <w:r w:rsidRPr="002C33D1">
              <w:rPr>
                <w:b/>
                <w:sz w:val="24"/>
              </w:rPr>
              <w:t xml:space="preserve">How could </w:t>
            </w:r>
            <w:r>
              <w:rPr>
                <w:b/>
                <w:sz w:val="24"/>
              </w:rPr>
              <w:t>you</w:t>
            </w:r>
            <w:r w:rsidRPr="002C33D1">
              <w:rPr>
                <w:b/>
                <w:sz w:val="24"/>
              </w:rPr>
              <w:t xml:space="preserve"> connect the evidence to </w:t>
            </w:r>
            <w:r>
              <w:rPr>
                <w:b/>
                <w:sz w:val="24"/>
              </w:rPr>
              <w:t>y</w:t>
            </w:r>
            <w:r w:rsidRPr="002C33D1">
              <w:rPr>
                <w:b/>
                <w:sz w:val="24"/>
              </w:rPr>
              <w:t>our purpose</w:t>
            </w:r>
            <w:r>
              <w:rPr>
                <w:b/>
                <w:sz w:val="24"/>
              </w:rPr>
              <w:t xml:space="preserve"> (argue that</w:t>
            </w:r>
            <w:r w:rsidRPr="002C33D1">
              <w:rPr>
                <w:b/>
                <w:sz w:val="24"/>
              </w:rPr>
              <w:t xml:space="preserve"> </w:t>
            </w:r>
            <w:r>
              <w:rPr>
                <w:b/>
                <w:sz w:val="24"/>
                <w:u w:val="single"/>
              </w:rPr>
              <w:t>our school should increase its recycling efforts</w:t>
            </w:r>
            <w:r w:rsidRPr="002C33D1">
              <w:rPr>
                <w:b/>
                <w:sz w:val="24"/>
              </w:rPr>
              <w:t>)?</w:t>
            </w:r>
          </w:p>
        </w:tc>
        <w:tc>
          <w:tcPr>
            <w:tcW w:w="3228" w:type="dxa"/>
          </w:tcPr>
          <w:p w:rsidR="0053382D" w:rsidRPr="002C33D1" w:rsidRDefault="0053382D" w:rsidP="006E5D35">
            <w:pPr>
              <w:pStyle w:val="ListParagraph"/>
              <w:tabs>
                <w:tab w:val="left" w:pos="8512"/>
              </w:tabs>
              <w:ind w:left="0"/>
              <w:jc w:val="center"/>
              <w:rPr>
                <w:b/>
                <w:sz w:val="24"/>
              </w:rPr>
            </w:pPr>
            <w:r>
              <w:rPr>
                <w:b/>
                <w:sz w:val="24"/>
              </w:rPr>
              <w:t>What information will you need to demonstrate the impact in our school?</w:t>
            </w:r>
          </w:p>
        </w:tc>
      </w:tr>
      <w:tr w:rsidR="0053382D" w:rsidTr="0053382D">
        <w:tc>
          <w:tcPr>
            <w:tcW w:w="3232" w:type="dxa"/>
          </w:tcPr>
          <w:p w:rsidR="0053382D" w:rsidRDefault="0053382D" w:rsidP="006E5D35">
            <w:pPr>
              <w:pStyle w:val="ListParagraph"/>
              <w:tabs>
                <w:tab w:val="left" w:pos="8512"/>
              </w:tabs>
              <w:ind w:left="0"/>
              <w:rPr>
                <w:sz w:val="24"/>
              </w:rPr>
            </w:pPr>
            <w:r>
              <w:rPr>
                <w:sz w:val="24"/>
              </w:rPr>
              <w:t xml:space="preserve">“Recycling a ton of paper saves 17 trees.” </w:t>
            </w:r>
          </w:p>
        </w:tc>
        <w:tc>
          <w:tcPr>
            <w:tcW w:w="3008" w:type="dxa"/>
          </w:tcPr>
          <w:p w:rsidR="0053382D" w:rsidRDefault="0053382D" w:rsidP="006E5D35">
            <w:pPr>
              <w:pStyle w:val="ListParagraph"/>
              <w:tabs>
                <w:tab w:val="left" w:pos="8512"/>
              </w:tabs>
              <w:ind w:left="0"/>
              <w:rPr>
                <w:sz w:val="24"/>
              </w:rPr>
            </w:pPr>
            <w:r>
              <w:rPr>
                <w:sz w:val="24"/>
              </w:rPr>
              <w:t>Middle school students and teachers use a lot of paper each day. Much of this ends up in the trash.  Attention to recycling could reduce the number of trees that are sacrificed.</w:t>
            </w:r>
          </w:p>
        </w:tc>
        <w:tc>
          <w:tcPr>
            <w:tcW w:w="3228" w:type="dxa"/>
          </w:tcPr>
          <w:p w:rsidR="0053382D" w:rsidRDefault="0053382D" w:rsidP="006E5D35">
            <w:pPr>
              <w:pStyle w:val="ListParagraph"/>
              <w:tabs>
                <w:tab w:val="left" w:pos="8512"/>
              </w:tabs>
              <w:ind w:left="0"/>
              <w:rPr>
                <w:sz w:val="24"/>
              </w:rPr>
            </w:pPr>
            <w:r>
              <w:rPr>
                <w:sz w:val="24"/>
              </w:rPr>
              <w:t>How much paper do we dispose of each day?</w:t>
            </w:r>
          </w:p>
        </w:tc>
      </w:tr>
      <w:tr w:rsidR="0053382D" w:rsidTr="0053382D">
        <w:tc>
          <w:tcPr>
            <w:tcW w:w="3232" w:type="dxa"/>
          </w:tcPr>
          <w:p w:rsidR="0053382D" w:rsidRDefault="0053382D" w:rsidP="006E5D35">
            <w:pPr>
              <w:pStyle w:val="ListParagraph"/>
              <w:tabs>
                <w:tab w:val="left" w:pos="8512"/>
              </w:tabs>
              <w:ind w:left="0"/>
              <w:rPr>
                <w:sz w:val="24"/>
              </w:rPr>
            </w:pPr>
            <w:r>
              <w:rPr>
                <w:sz w:val="24"/>
              </w:rPr>
              <w:t>Families throw away 6 trees of paper in a year</w:t>
            </w:r>
          </w:p>
        </w:tc>
        <w:tc>
          <w:tcPr>
            <w:tcW w:w="3008" w:type="dxa"/>
          </w:tcPr>
          <w:p w:rsidR="00005C77" w:rsidRPr="00005C77" w:rsidRDefault="00005C77" w:rsidP="00005C77">
            <w:pPr>
              <w:pStyle w:val="ListParagraph"/>
              <w:ind w:left="0"/>
              <w:rPr>
                <w:sz w:val="24"/>
              </w:rPr>
            </w:pPr>
            <w:r w:rsidRPr="00005C77">
              <w:rPr>
                <w:bCs/>
                <w:sz w:val="24"/>
              </w:rPr>
              <w:t>Some of the paper we use at school is sent home in the form of notes and newsletters.  We could reduce the number of notes home by posting most notices on our website instead.</w:t>
            </w:r>
          </w:p>
          <w:p w:rsidR="0053382D" w:rsidRPr="00005C77" w:rsidRDefault="0053382D" w:rsidP="006E5D35">
            <w:pPr>
              <w:pStyle w:val="ListParagraph"/>
              <w:tabs>
                <w:tab w:val="left" w:pos="8512"/>
              </w:tabs>
              <w:ind w:left="0"/>
              <w:rPr>
                <w:sz w:val="24"/>
              </w:rPr>
            </w:pPr>
          </w:p>
        </w:tc>
        <w:tc>
          <w:tcPr>
            <w:tcW w:w="3228" w:type="dxa"/>
          </w:tcPr>
          <w:p w:rsidR="0053382D" w:rsidRDefault="0053382D" w:rsidP="006E5D35">
            <w:pPr>
              <w:pStyle w:val="ListParagraph"/>
              <w:tabs>
                <w:tab w:val="left" w:pos="8512"/>
              </w:tabs>
              <w:ind w:left="0"/>
              <w:rPr>
                <w:sz w:val="24"/>
              </w:rPr>
            </w:pPr>
            <w:r>
              <w:rPr>
                <w:sz w:val="24"/>
              </w:rPr>
              <w:t>How many times do principals and teachers send home notes that could be posted instead?</w:t>
            </w:r>
          </w:p>
        </w:tc>
      </w:tr>
      <w:tr w:rsidR="0053382D" w:rsidTr="0053382D">
        <w:tc>
          <w:tcPr>
            <w:tcW w:w="3232" w:type="dxa"/>
          </w:tcPr>
          <w:p w:rsidR="0053382D" w:rsidRDefault="0053382D" w:rsidP="006E5D35">
            <w:pPr>
              <w:pStyle w:val="ListParagraph"/>
              <w:tabs>
                <w:tab w:val="left" w:pos="8512"/>
              </w:tabs>
              <w:ind w:left="0"/>
              <w:rPr>
                <w:sz w:val="24"/>
              </w:rPr>
            </w:pPr>
            <w:r>
              <w:rPr>
                <w:sz w:val="24"/>
              </w:rPr>
              <w:t>We use 4 million plastic bottles an hour.</w:t>
            </w:r>
          </w:p>
          <w:p w:rsidR="0053382D" w:rsidRDefault="0053382D" w:rsidP="006E5D35">
            <w:pPr>
              <w:pStyle w:val="ListParagraph"/>
              <w:tabs>
                <w:tab w:val="left" w:pos="8512"/>
              </w:tabs>
              <w:ind w:left="0"/>
              <w:rPr>
                <w:sz w:val="24"/>
              </w:rPr>
            </w:pPr>
          </w:p>
          <w:p w:rsidR="0053382D" w:rsidRDefault="0053382D" w:rsidP="006E5D35">
            <w:pPr>
              <w:pStyle w:val="ListParagraph"/>
              <w:tabs>
                <w:tab w:val="left" w:pos="8512"/>
              </w:tabs>
              <w:ind w:left="0"/>
              <w:rPr>
                <w:sz w:val="24"/>
              </w:rPr>
            </w:pPr>
            <w:r>
              <w:rPr>
                <w:sz w:val="24"/>
              </w:rPr>
              <w:t xml:space="preserve">The average person uses 107 bottles and 160 </w:t>
            </w:r>
            <w:proofErr w:type="gramStart"/>
            <w:r>
              <w:rPr>
                <w:sz w:val="24"/>
              </w:rPr>
              <w:t>cans</w:t>
            </w:r>
            <w:proofErr w:type="gramEnd"/>
            <w:r>
              <w:rPr>
                <w:sz w:val="24"/>
              </w:rPr>
              <w:t xml:space="preserve"> a year.</w:t>
            </w:r>
          </w:p>
          <w:p w:rsidR="0053382D" w:rsidRDefault="0053382D" w:rsidP="006E5D35">
            <w:pPr>
              <w:pStyle w:val="ListParagraph"/>
              <w:tabs>
                <w:tab w:val="left" w:pos="8512"/>
              </w:tabs>
              <w:ind w:left="0"/>
              <w:rPr>
                <w:sz w:val="24"/>
              </w:rPr>
            </w:pPr>
            <w:r>
              <w:rPr>
                <w:sz w:val="24"/>
              </w:rPr>
              <w:br/>
              <w:t xml:space="preserve">“Reusing saves landfill space. We are running out of places to bury our trash.”   </w:t>
            </w:r>
          </w:p>
        </w:tc>
        <w:tc>
          <w:tcPr>
            <w:tcW w:w="3008" w:type="dxa"/>
          </w:tcPr>
          <w:p w:rsidR="0053382D" w:rsidRDefault="0053382D" w:rsidP="006E5D35">
            <w:pPr>
              <w:pStyle w:val="ListParagraph"/>
              <w:tabs>
                <w:tab w:val="left" w:pos="8512"/>
              </w:tabs>
              <w:ind w:left="0"/>
              <w:rPr>
                <w:sz w:val="24"/>
              </w:rPr>
            </w:pPr>
            <w:r>
              <w:rPr>
                <w:sz w:val="24"/>
              </w:rPr>
              <w:t>Preparing lunches for students means a large number of bottles and cans are emptied each day.  We could reduce the amount of trash sent to the landfill if we recycled them instead.</w:t>
            </w:r>
          </w:p>
        </w:tc>
        <w:tc>
          <w:tcPr>
            <w:tcW w:w="3228" w:type="dxa"/>
          </w:tcPr>
          <w:p w:rsidR="0053382D" w:rsidRDefault="0053382D" w:rsidP="006E5D35">
            <w:pPr>
              <w:pStyle w:val="ListParagraph"/>
              <w:tabs>
                <w:tab w:val="left" w:pos="8512"/>
              </w:tabs>
              <w:ind w:left="0"/>
              <w:rPr>
                <w:sz w:val="24"/>
              </w:rPr>
            </w:pPr>
            <w:r>
              <w:rPr>
                <w:sz w:val="24"/>
              </w:rPr>
              <w:t>How many bottles and cans do the cafeteria workers toss out on an average day?</w:t>
            </w:r>
          </w:p>
        </w:tc>
      </w:tr>
      <w:tr w:rsidR="0053382D" w:rsidTr="0053382D">
        <w:tc>
          <w:tcPr>
            <w:tcW w:w="3232" w:type="dxa"/>
          </w:tcPr>
          <w:p w:rsidR="0053382D" w:rsidRDefault="0053382D" w:rsidP="006E5D35">
            <w:pPr>
              <w:pStyle w:val="ListParagraph"/>
              <w:tabs>
                <w:tab w:val="left" w:pos="8512"/>
              </w:tabs>
              <w:ind w:left="0"/>
              <w:rPr>
                <w:sz w:val="24"/>
              </w:rPr>
            </w:pPr>
          </w:p>
        </w:tc>
        <w:tc>
          <w:tcPr>
            <w:tcW w:w="3008" w:type="dxa"/>
          </w:tcPr>
          <w:p w:rsidR="0053382D" w:rsidRDefault="0053382D" w:rsidP="006E5D35">
            <w:pPr>
              <w:pStyle w:val="ListParagraph"/>
              <w:tabs>
                <w:tab w:val="left" w:pos="8512"/>
              </w:tabs>
              <w:ind w:left="0"/>
              <w:rPr>
                <w:sz w:val="24"/>
              </w:rPr>
            </w:pPr>
          </w:p>
          <w:p w:rsidR="0053382D" w:rsidRDefault="0053382D" w:rsidP="006E5D35">
            <w:pPr>
              <w:pStyle w:val="ListParagraph"/>
              <w:tabs>
                <w:tab w:val="left" w:pos="8512"/>
              </w:tabs>
              <w:ind w:left="0"/>
              <w:rPr>
                <w:sz w:val="24"/>
              </w:rPr>
            </w:pPr>
          </w:p>
          <w:p w:rsidR="0053382D" w:rsidRDefault="0053382D" w:rsidP="006E5D35">
            <w:pPr>
              <w:pStyle w:val="ListParagraph"/>
              <w:tabs>
                <w:tab w:val="left" w:pos="8512"/>
              </w:tabs>
              <w:ind w:left="0"/>
              <w:rPr>
                <w:sz w:val="24"/>
              </w:rPr>
            </w:pPr>
          </w:p>
          <w:p w:rsidR="0053382D" w:rsidRDefault="0053382D" w:rsidP="006E5D35">
            <w:pPr>
              <w:pStyle w:val="ListParagraph"/>
              <w:tabs>
                <w:tab w:val="left" w:pos="8512"/>
              </w:tabs>
              <w:ind w:left="0"/>
              <w:rPr>
                <w:sz w:val="24"/>
              </w:rPr>
            </w:pPr>
          </w:p>
        </w:tc>
        <w:tc>
          <w:tcPr>
            <w:tcW w:w="3228" w:type="dxa"/>
          </w:tcPr>
          <w:p w:rsidR="0053382D" w:rsidRDefault="0053382D" w:rsidP="006E5D35">
            <w:pPr>
              <w:pStyle w:val="ListParagraph"/>
              <w:tabs>
                <w:tab w:val="left" w:pos="8512"/>
              </w:tabs>
              <w:ind w:left="0"/>
              <w:rPr>
                <w:sz w:val="24"/>
              </w:rPr>
            </w:pPr>
          </w:p>
        </w:tc>
      </w:tr>
      <w:tr w:rsidR="0053382D" w:rsidTr="0053382D">
        <w:tc>
          <w:tcPr>
            <w:tcW w:w="3232" w:type="dxa"/>
          </w:tcPr>
          <w:p w:rsidR="0053382D" w:rsidRDefault="0053382D" w:rsidP="00D96C1F">
            <w:pPr>
              <w:pStyle w:val="ListParagraph"/>
              <w:tabs>
                <w:tab w:val="left" w:pos="8512"/>
              </w:tabs>
              <w:ind w:left="0"/>
              <w:jc w:val="center"/>
              <w:rPr>
                <w:b/>
                <w:i/>
                <w:sz w:val="24"/>
              </w:rPr>
            </w:pPr>
          </w:p>
          <w:p w:rsidR="0053382D" w:rsidRPr="002C33D1" w:rsidRDefault="0053382D" w:rsidP="00D96C1F">
            <w:pPr>
              <w:pStyle w:val="ListParagraph"/>
              <w:tabs>
                <w:tab w:val="left" w:pos="8512"/>
              </w:tabs>
              <w:ind w:left="0"/>
              <w:jc w:val="center"/>
              <w:rPr>
                <w:i/>
                <w:sz w:val="24"/>
              </w:rPr>
            </w:pPr>
            <w:r w:rsidRPr="002C33D1">
              <w:rPr>
                <w:b/>
                <w:i/>
                <w:sz w:val="24"/>
              </w:rPr>
              <w:t>Evidence from the article</w:t>
            </w:r>
          </w:p>
        </w:tc>
        <w:tc>
          <w:tcPr>
            <w:tcW w:w="3008" w:type="dxa"/>
          </w:tcPr>
          <w:p w:rsidR="0053382D" w:rsidRPr="002C33D1" w:rsidRDefault="0053382D" w:rsidP="00D96C1F">
            <w:pPr>
              <w:pStyle w:val="ListParagraph"/>
              <w:tabs>
                <w:tab w:val="left" w:pos="8512"/>
              </w:tabs>
              <w:ind w:left="0"/>
              <w:jc w:val="center"/>
              <w:rPr>
                <w:b/>
                <w:sz w:val="24"/>
              </w:rPr>
            </w:pPr>
            <w:r w:rsidRPr="002C33D1">
              <w:rPr>
                <w:b/>
                <w:sz w:val="24"/>
              </w:rPr>
              <w:t xml:space="preserve">How could </w:t>
            </w:r>
            <w:r>
              <w:rPr>
                <w:b/>
                <w:sz w:val="24"/>
              </w:rPr>
              <w:t>you</w:t>
            </w:r>
            <w:r w:rsidRPr="002C33D1">
              <w:rPr>
                <w:b/>
                <w:sz w:val="24"/>
              </w:rPr>
              <w:t xml:space="preserve"> connect the evidence to </w:t>
            </w:r>
            <w:r>
              <w:rPr>
                <w:b/>
                <w:sz w:val="24"/>
              </w:rPr>
              <w:t>y</w:t>
            </w:r>
            <w:r w:rsidRPr="002C33D1">
              <w:rPr>
                <w:b/>
                <w:sz w:val="24"/>
              </w:rPr>
              <w:t>our purpose</w:t>
            </w:r>
            <w:r>
              <w:rPr>
                <w:b/>
                <w:sz w:val="24"/>
              </w:rPr>
              <w:t xml:space="preserve"> (</w:t>
            </w:r>
            <w:r>
              <w:rPr>
                <w:b/>
                <w:sz w:val="24"/>
                <w:u w:val="single"/>
              </w:rPr>
              <w:t>our school should increase its recycling efforts</w:t>
            </w:r>
            <w:r w:rsidRPr="002C33D1">
              <w:rPr>
                <w:b/>
                <w:sz w:val="24"/>
              </w:rPr>
              <w:t>)?)?</w:t>
            </w:r>
          </w:p>
        </w:tc>
        <w:tc>
          <w:tcPr>
            <w:tcW w:w="3228" w:type="dxa"/>
          </w:tcPr>
          <w:p w:rsidR="0053382D" w:rsidRPr="002C33D1" w:rsidRDefault="0053382D" w:rsidP="00D96C1F">
            <w:pPr>
              <w:pStyle w:val="ListParagraph"/>
              <w:tabs>
                <w:tab w:val="left" w:pos="8512"/>
              </w:tabs>
              <w:ind w:left="0"/>
              <w:jc w:val="center"/>
              <w:rPr>
                <w:b/>
                <w:sz w:val="24"/>
              </w:rPr>
            </w:pPr>
            <w:r>
              <w:rPr>
                <w:b/>
                <w:sz w:val="24"/>
              </w:rPr>
              <w:t>What information will you need to demonstrate the impact in our school?</w:t>
            </w:r>
          </w:p>
        </w:tc>
      </w:tr>
      <w:tr w:rsidR="0053382D" w:rsidTr="006B7C31">
        <w:tc>
          <w:tcPr>
            <w:tcW w:w="9468" w:type="dxa"/>
            <w:gridSpan w:val="3"/>
          </w:tcPr>
          <w:p w:rsidR="0053382D" w:rsidRDefault="0053382D" w:rsidP="006E5D35">
            <w:pPr>
              <w:pStyle w:val="ListParagraph"/>
              <w:tabs>
                <w:tab w:val="left" w:pos="8512"/>
              </w:tabs>
              <w:ind w:left="0"/>
              <w:rPr>
                <w:sz w:val="24"/>
              </w:rPr>
            </w:pPr>
            <w:r>
              <w:rPr>
                <w:sz w:val="24"/>
              </w:rPr>
              <w:t xml:space="preserve">Source: </w:t>
            </w:r>
            <w:hyperlink r:id="rId9" w:history="1">
              <w:r w:rsidRPr="005C33F9">
                <w:rPr>
                  <w:rStyle w:val="Hyperlink"/>
                  <w:sz w:val="24"/>
                </w:rPr>
                <w:t>http://www.recyclenow.com/recycle/recycle-school/get-your-recycling-collected/how-much-does-your-school-waste</w:t>
              </w:r>
            </w:hyperlink>
            <w:r>
              <w:rPr>
                <w:sz w:val="24"/>
              </w:rPr>
              <w:t>.  Retrieved 7 June 2014.</w:t>
            </w:r>
          </w:p>
        </w:tc>
      </w:tr>
      <w:tr w:rsidR="0053382D" w:rsidTr="0053382D">
        <w:tc>
          <w:tcPr>
            <w:tcW w:w="3232" w:type="dxa"/>
          </w:tcPr>
          <w:p w:rsidR="0053382D" w:rsidRDefault="0053382D" w:rsidP="006E5D35">
            <w:pPr>
              <w:pStyle w:val="ListParagraph"/>
              <w:tabs>
                <w:tab w:val="left" w:pos="8512"/>
              </w:tabs>
              <w:ind w:left="0"/>
              <w:rPr>
                <w:sz w:val="24"/>
              </w:rPr>
            </w:pPr>
            <w:r>
              <w:rPr>
                <w:rFonts w:ascii="Arial" w:hAnsi="Arial" w:cs="Arial"/>
                <w:color w:val="333333"/>
                <w:lang w:val="en"/>
              </w:rPr>
              <w:t xml:space="preserve">“The average </w:t>
            </w:r>
            <w:r w:rsidRPr="00551C13">
              <w:rPr>
                <w:rFonts w:ascii="Arial" w:hAnsi="Arial" w:cs="Arial"/>
                <w:color w:val="333333"/>
                <w:lang w:val="en"/>
              </w:rPr>
              <w:t>secondary school</w:t>
            </w:r>
            <w:r>
              <w:rPr>
                <w:rFonts w:ascii="Arial" w:hAnsi="Arial" w:cs="Arial"/>
                <w:color w:val="333333"/>
                <w:lang w:val="en"/>
              </w:rPr>
              <w:t xml:space="preserve"> produces 22kg of waste per pupil each </w:t>
            </w:r>
            <w:r>
              <w:rPr>
                <w:rStyle w:val="x249he4n7211"/>
                <w:rFonts w:ascii="Arial" w:hAnsi="Arial" w:cs="Arial"/>
                <w:color w:val="333333"/>
                <w:lang w:val="en"/>
              </w:rPr>
              <w:t>academic year</w:t>
            </w:r>
            <w:r>
              <w:rPr>
                <w:rFonts w:ascii="Arial" w:hAnsi="Arial" w:cs="Arial"/>
                <w:color w:val="333333"/>
                <w:lang w:val="en"/>
              </w:rPr>
              <w:t>. The figure for primary schools is even higher at 45kg per pupil.”</w:t>
            </w:r>
          </w:p>
        </w:tc>
        <w:tc>
          <w:tcPr>
            <w:tcW w:w="3008" w:type="dxa"/>
          </w:tcPr>
          <w:p w:rsidR="0053382D" w:rsidRDefault="0053382D" w:rsidP="00551C13">
            <w:pPr>
              <w:pStyle w:val="ListParagraph"/>
              <w:tabs>
                <w:tab w:val="left" w:pos="8512"/>
              </w:tabs>
              <w:ind w:left="0"/>
              <w:rPr>
                <w:sz w:val="24"/>
              </w:rPr>
            </w:pPr>
            <w:r>
              <w:rPr>
                <w:sz w:val="24"/>
              </w:rPr>
              <w:t>While a waste audit would help us know exactly how much our school is throwing away, we can use the average of 22 kg per student to estimate that our school sends 5,126 kg of waste to the landfill each year.  That’s 11,300 pounds (nearly 6 tons!) from our school of just 233 students.  We can imagine that each teacher disposes of as much or more.</w:t>
            </w:r>
          </w:p>
        </w:tc>
        <w:tc>
          <w:tcPr>
            <w:tcW w:w="3228" w:type="dxa"/>
          </w:tcPr>
          <w:p w:rsidR="0053382D" w:rsidRDefault="00E1789B" w:rsidP="00551C13">
            <w:pPr>
              <w:pStyle w:val="ListParagraph"/>
              <w:tabs>
                <w:tab w:val="left" w:pos="8512"/>
              </w:tabs>
              <w:ind w:left="0"/>
              <w:rPr>
                <w:sz w:val="24"/>
              </w:rPr>
            </w:pPr>
            <w:r>
              <w:rPr>
                <w:sz w:val="24"/>
              </w:rPr>
              <w:t xml:space="preserve">This information relates to students.  </w:t>
            </w:r>
            <w:r w:rsidR="0053382D">
              <w:rPr>
                <w:sz w:val="24"/>
              </w:rPr>
              <w:t xml:space="preserve">How much do </w:t>
            </w:r>
            <w:r w:rsidR="0053382D" w:rsidRPr="00E1789B">
              <w:rPr>
                <w:sz w:val="24"/>
                <w:u w:val="single"/>
              </w:rPr>
              <w:t>teachers</w:t>
            </w:r>
            <w:r w:rsidR="0053382D">
              <w:rPr>
                <w:sz w:val="24"/>
              </w:rPr>
              <w:t xml:space="preserve"> toss out?</w:t>
            </w:r>
          </w:p>
        </w:tc>
      </w:tr>
      <w:tr w:rsidR="0053382D" w:rsidTr="0053382D">
        <w:trPr>
          <w:trHeight w:val="980"/>
        </w:trPr>
        <w:tc>
          <w:tcPr>
            <w:tcW w:w="6240" w:type="dxa"/>
            <w:gridSpan w:val="2"/>
          </w:tcPr>
          <w:p w:rsidR="0053382D" w:rsidRDefault="0053382D" w:rsidP="006E5D35">
            <w:pPr>
              <w:pStyle w:val="ListParagraph"/>
              <w:tabs>
                <w:tab w:val="left" w:pos="8512"/>
              </w:tabs>
              <w:ind w:left="0"/>
              <w:rPr>
                <w:sz w:val="24"/>
              </w:rPr>
            </w:pPr>
          </w:p>
          <w:p w:rsidR="0053382D" w:rsidRDefault="0053382D" w:rsidP="006E5D35">
            <w:pPr>
              <w:pStyle w:val="ListParagraph"/>
              <w:tabs>
                <w:tab w:val="left" w:pos="8512"/>
              </w:tabs>
              <w:ind w:left="0"/>
              <w:rPr>
                <w:sz w:val="24"/>
              </w:rPr>
            </w:pPr>
            <w:r>
              <w:rPr>
                <w:sz w:val="24"/>
              </w:rPr>
              <w:t>Source:  WasteFreeLunches.org</w:t>
            </w:r>
          </w:p>
        </w:tc>
        <w:tc>
          <w:tcPr>
            <w:tcW w:w="3228" w:type="dxa"/>
          </w:tcPr>
          <w:p w:rsidR="0053382D" w:rsidRDefault="0053382D" w:rsidP="006E5D35">
            <w:pPr>
              <w:pStyle w:val="ListParagraph"/>
              <w:tabs>
                <w:tab w:val="left" w:pos="8512"/>
              </w:tabs>
              <w:ind w:left="0"/>
              <w:rPr>
                <w:sz w:val="24"/>
              </w:rPr>
            </w:pPr>
          </w:p>
        </w:tc>
      </w:tr>
      <w:tr w:rsidR="0053382D" w:rsidTr="0053382D">
        <w:tc>
          <w:tcPr>
            <w:tcW w:w="3232" w:type="dxa"/>
          </w:tcPr>
          <w:p w:rsidR="0053382D" w:rsidRDefault="0053382D" w:rsidP="006E5D35">
            <w:pPr>
              <w:pStyle w:val="ListParagraph"/>
              <w:tabs>
                <w:tab w:val="left" w:pos="8512"/>
              </w:tabs>
              <w:ind w:left="0"/>
              <w:jc w:val="center"/>
              <w:rPr>
                <w:b/>
                <w:i/>
                <w:sz w:val="24"/>
              </w:rPr>
            </w:pPr>
          </w:p>
          <w:p w:rsidR="0053382D" w:rsidRPr="002C33D1" w:rsidRDefault="0053382D" w:rsidP="006E5D35">
            <w:pPr>
              <w:pStyle w:val="ListParagraph"/>
              <w:tabs>
                <w:tab w:val="left" w:pos="8512"/>
              </w:tabs>
              <w:ind w:left="0"/>
              <w:jc w:val="center"/>
              <w:rPr>
                <w:i/>
                <w:sz w:val="24"/>
              </w:rPr>
            </w:pPr>
            <w:r w:rsidRPr="002C33D1">
              <w:rPr>
                <w:b/>
                <w:i/>
                <w:sz w:val="24"/>
              </w:rPr>
              <w:t>Evidence from the article</w:t>
            </w:r>
          </w:p>
        </w:tc>
        <w:tc>
          <w:tcPr>
            <w:tcW w:w="3008" w:type="dxa"/>
          </w:tcPr>
          <w:p w:rsidR="0053382D" w:rsidRPr="002C33D1" w:rsidRDefault="0053382D" w:rsidP="006E5D35">
            <w:pPr>
              <w:pStyle w:val="ListParagraph"/>
              <w:tabs>
                <w:tab w:val="left" w:pos="8512"/>
              </w:tabs>
              <w:ind w:left="0"/>
              <w:jc w:val="center"/>
              <w:rPr>
                <w:b/>
                <w:sz w:val="24"/>
              </w:rPr>
            </w:pPr>
            <w:r w:rsidRPr="002C33D1">
              <w:rPr>
                <w:b/>
                <w:sz w:val="24"/>
              </w:rPr>
              <w:t xml:space="preserve">How could </w:t>
            </w:r>
            <w:r>
              <w:rPr>
                <w:b/>
                <w:sz w:val="24"/>
              </w:rPr>
              <w:t>you</w:t>
            </w:r>
            <w:r w:rsidRPr="002C33D1">
              <w:rPr>
                <w:b/>
                <w:sz w:val="24"/>
              </w:rPr>
              <w:t xml:space="preserve"> connect the evidence to </w:t>
            </w:r>
            <w:r>
              <w:rPr>
                <w:b/>
                <w:sz w:val="24"/>
              </w:rPr>
              <w:t>y</w:t>
            </w:r>
            <w:r w:rsidRPr="002C33D1">
              <w:rPr>
                <w:b/>
                <w:sz w:val="24"/>
              </w:rPr>
              <w:t>our purpose</w:t>
            </w:r>
            <w:r>
              <w:rPr>
                <w:b/>
                <w:sz w:val="24"/>
              </w:rPr>
              <w:t xml:space="preserve"> (</w:t>
            </w:r>
            <w:r>
              <w:rPr>
                <w:b/>
                <w:sz w:val="24"/>
                <w:u w:val="single"/>
              </w:rPr>
              <w:t>our school should increase its recycling efforts</w:t>
            </w:r>
            <w:r w:rsidRPr="002C33D1">
              <w:rPr>
                <w:b/>
                <w:sz w:val="24"/>
              </w:rPr>
              <w:t>)?)?</w:t>
            </w:r>
          </w:p>
        </w:tc>
        <w:tc>
          <w:tcPr>
            <w:tcW w:w="3228" w:type="dxa"/>
          </w:tcPr>
          <w:p w:rsidR="0053382D" w:rsidRPr="002C33D1" w:rsidRDefault="0053382D" w:rsidP="006E5D35">
            <w:pPr>
              <w:pStyle w:val="ListParagraph"/>
              <w:tabs>
                <w:tab w:val="left" w:pos="8512"/>
              </w:tabs>
              <w:ind w:left="0"/>
              <w:jc w:val="center"/>
              <w:rPr>
                <w:b/>
                <w:sz w:val="24"/>
              </w:rPr>
            </w:pPr>
            <w:r>
              <w:rPr>
                <w:b/>
                <w:sz w:val="24"/>
              </w:rPr>
              <w:t>What information will you need to demonstrate the impact in our school?</w:t>
            </w:r>
          </w:p>
        </w:tc>
      </w:tr>
      <w:tr w:rsidR="0053382D" w:rsidTr="0053382D">
        <w:tc>
          <w:tcPr>
            <w:tcW w:w="3232" w:type="dxa"/>
          </w:tcPr>
          <w:p w:rsidR="0053382D" w:rsidRDefault="0053382D" w:rsidP="006E5D35">
            <w:pPr>
              <w:pStyle w:val="ListParagraph"/>
              <w:tabs>
                <w:tab w:val="left" w:pos="8512"/>
              </w:tabs>
              <w:ind w:left="0"/>
              <w:rPr>
                <w:sz w:val="24"/>
              </w:rPr>
            </w:pPr>
            <w:r w:rsidRPr="004635E7">
              <w:rPr>
                <w:sz w:val="24"/>
              </w:rPr>
              <w:t xml:space="preserve">“Lunch </w:t>
            </w:r>
            <w:r>
              <w:rPr>
                <w:sz w:val="24"/>
              </w:rPr>
              <w:t xml:space="preserve">foods cause a big trash problem. </w:t>
            </w:r>
            <w:r w:rsidRPr="004635E7">
              <w:rPr>
                <w:sz w:val="24"/>
              </w:rPr>
              <w:t xml:space="preserve"> In fact, on average a school-age child using a disposable lunch generates 67 pounds of waste per school year.  That equals 18,760 pounds of lunch waste for just one average-size elementary school.”  </w:t>
            </w:r>
          </w:p>
          <w:p w:rsidR="0053382D" w:rsidRDefault="0053382D" w:rsidP="006E5D35">
            <w:pPr>
              <w:pStyle w:val="ListParagraph"/>
              <w:tabs>
                <w:tab w:val="left" w:pos="8512"/>
              </w:tabs>
              <w:ind w:left="0"/>
              <w:rPr>
                <w:sz w:val="24"/>
              </w:rPr>
            </w:pPr>
          </w:p>
          <w:p w:rsidR="0053382D" w:rsidRDefault="0053382D" w:rsidP="006E5D35">
            <w:pPr>
              <w:pStyle w:val="ListParagraph"/>
              <w:tabs>
                <w:tab w:val="left" w:pos="8512"/>
              </w:tabs>
              <w:ind w:left="0"/>
              <w:rPr>
                <w:sz w:val="24"/>
              </w:rPr>
            </w:pPr>
            <w:r w:rsidRPr="004635E7">
              <w:rPr>
                <w:sz w:val="24"/>
              </w:rPr>
              <w:t>A waste-free lunch could save $246.60 per school year per person.</w:t>
            </w:r>
          </w:p>
        </w:tc>
        <w:tc>
          <w:tcPr>
            <w:tcW w:w="3008" w:type="dxa"/>
          </w:tcPr>
          <w:p w:rsidR="0053382D" w:rsidRDefault="0053382D" w:rsidP="006E5D35">
            <w:pPr>
              <w:pStyle w:val="ListParagraph"/>
              <w:tabs>
                <w:tab w:val="left" w:pos="8512"/>
              </w:tabs>
              <w:ind w:left="0"/>
              <w:rPr>
                <w:sz w:val="24"/>
              </w:rPr>
            </w:pPr>
            <w:r>
              <w:rPr>
                <w:sz w:val="24"/>
              </w:rPr>
              <w:t>Students often bring disposable containers in their sack lunches.  Encouraging everyone to use washable containers would reduce the amount we throw away each day.</w:t>
            </w:r>
          </w:p>
        </w:tc>
        <w:tc>
          <w:tcPr>
            <w:tcW w:w="3228" w:type="dxa"/>
          </w:tcPr>
          <w:p w:rsidR="0053382D" w:rsidRDefault="0053382D" w:rsidP="0053382D">
            <w:pPr>
              <w:pStyle w:val="ListParagraph"/>
              <w:tabs>
                <w:tab w:val="left" w:pos="8512"/>
              </w:tabs>
              <w:ind w:left="0"/>
              <w:rPr>
                <w:sz w:val="24"/>
              </w:rPr>
            </w:pPr>
            <w:r>
              <w:rPr>
                <w:sz w:val="24"/>
              </w:rPr>
              <w:t>How many students bring their lunch?  How many bring disposable containers?  How many bring washable ones?</w:t>
            </w:r>
          </w:p>
        </w:tc>
      </w:tr>
    </w:tbl>
    <w:p w:rsidR="00A02920" w:rsidRDefault="00A02920">
      <w:bookmarkStart w:id="0" w:name="_GoBack"/>
      <w:bookmarkEnd w:id="0"/>
    </w:p>
    <w:sectPr w:rsidR="00A029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4E" w:rsidRDefault="00BD754E" w:rsidP="00EC448B">
      <w:pPr>
        <w:spacing w:after="0" w:line="240" w:lineRule="auto"/>
      </w:pPr>
      <w:r>
        <w:separator/>
      </w:r>
    </w:p>
  </w:endnote>
  <w:endnote w:type="continuationSeparator" w:id="0">
    <w:p w:rsidR="00BD754E" w:rsidRDefault="00BD754E" w:rsidP="00EC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4E" w:rsidRDefault="00BD754E" w:rsidP="00EC448B">
      <w:pPr>
        <w:spacing w:after="0" w:line="240" w:lineRule="auto"/>
      </w:pPr>
      <w:r>
        <w:separator/>
      </w:r>
    </w:p>
  </w:footnote>
  <w:footnote w:type="continuationSeparator" w:id="0">
    <w:p w:rsidR="00BD754E" w:rsidRDefault="00BD754E" w:rsidP="00EC4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8B" w:rsidRPr="00EC448B" w:rsidRDefault="00EC448B">
    <w:pPr>
      <w:pStyle w:val="Header"/>
      <w:rPr>
        <w:i/>
        <w:sz w:val="20"/>
      </w:rPr>
    </w:pPr>
    <w:r w:rsidRPr="00EC448B">
      <w:rPr>
        <w:i/>
        <w:sz w:val="20"/>
      </w:rPr>
      <w:t>Jean Wolph</w:t>
    </w:r>
    <w:r w:rsidR="00E1789B">
      <w:rPr>
        <w:i/>
        <w:sz w:val="20"/>
      </w:rPr>
      <w:t xml:space="preserve">, </w:t>
    </w:r>
    <w:r w:rsidRPr="00EC448B">
      <w:rPr>
        <w:i/>
        <w:sz w:val="20"/>
      </w:rPr>
      <w:t>Louisville Writing Project</w:t>
    </w:r>
    <w:r w:rsidR="00E1789B">
      <w:rPr>
        <w:i/>
        <w:sz w:val="20"/>
      </w:rPr>
      <w:t>,</w:t>
    </w:r>
  </w:p>
  <w:p w:rsidR="00EC448B" w:rsidRPr="00E1789B" w:rsidRDefault="00E1789B">
    <w:pPr>
      <w:pStyle w:val="Header"/>
      <w:rPr>
        <w:i/>
        <w:sz w:val="20"/>
      </w:rPr>
    </w:pPr>
    <w:proofErr w:type="gramStart"/>
    <w:r w:rsidRPr="00E1789B">
      <w:rPr>
        <w:i/>
        <w:sz w:val="20"/>
      </w:rPr>
      <w:t>for</w:t>
    </w:r>
    <w:proofErr w:type="gramEnd"/>
    <w:r w:rsidRPr="00E1789B">
      <w:rPr>
        <w:i/>
        <w:sz w:val="20"/>
      </w:rPr>
      <w:t xml:space="preserve"> NWP CRWP, funded by the Dept.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9A9"/>
    <w:multiLevelType w:val="multilevel"/>
    <w:tmpl w:val="70A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8B"/>
    <w:rsid w:val="00005C77"/>
    <w:rsid w:val="00256838"/>
    <w:rsid w:val="00490728"/>
    <w:rsid w:val="0053382D"/>
    <w:rsid w:val="00551C13"/>
    <w:rsid w:val="00651376"/>
    <w:rsid w:val="00A02920"/>
    <w:rsid w:val="00A4205A"/>
    <w:rsid w:val="00BD754E"/>
    <w:rsid w:val="00CA0128"/>
    <w:rsid w:val="00DE6273"/>
    <w:rsid w:val="00E1789B"/>
    <w:rsid w:val="00E35E47"/>
    <w:rsid w:val="00EC2D99"/>
    <w:rsid w:val="00EC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8B"/>
    <w:pPr>
      <w:ind w:left="720"/>
      <w:contextualSpacing/>
    </w:pPr>
  </w:style>
  <w:style w:type="table" w:styleId="TableGrid">
    <w:name w:val="Table Grid"/>
    <w:basedOn w:val="TableNormal"/>
    <w:uiPriority w:val="59"/>
    <w:rsid w:val="00EC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8B"/>
  </w:style>
  <w:style w:type="paragraph" w:styleId="Footer">
    <w:name w:val="footer"/>
    <w:basedOn w:val="Normal"/>
    <w:link w:val="FooterChar"/>
    <w:uiPriority w:val="99"/>
    <w:unhideWhenUsed/>
    <w:rsid w:val="00EC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8B"/>
  </w:style>
  <w:style w:type="paragraph" w:styleId="BalloonText">
    <w:name w:val="Balloon Text"/>
    <w:basedOn w:val="Normal"/>
    <w:link w:val="BalloonTextChar"/>
    <w:uiPriority w:val="99"/>
    <w:semiHidden/>
    <w:unhideWhenUsed/>
    <w:rsid w:val="00EC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8B"/>
    <w:rPr>
      <w:rFonts w:ascii="Tahoma" w:hAnsi="Tahoma" w:cs="Tahoma"/>
      <w:sz w:val="16"/>
      <w:szCs w:val="16"/>
    </w:rPr>
  </w:style>
  <w:style w:type="character" w:styleId="Hyperlink">
    <w:name w:val="Hyperlink"/>
    <w:basedOn w:val="DefaultParagraphFont"/>
    <w:uiPriority w:val="99"/>
    <w:unhideWhenUsed/>
    <w:rsid w:val="00490728"/>
    <w:rPr>
      <w:color w:val="3A91BB"/>
      <w:u w:val="single"/>
    </w:rPr>
  </w:style>
  <w:style w:type="character" w:customStyle="1" w:styleId="x249he4n7211">
    <w:name w:val="x249he4n7211"/>
    <w:basedOn w:val="DefaultParagraphFont"/>
    <w:rsid w:val="00490728"/>
  </w:style>
  <w:style w:type="character" w:styleId="HTMLCite">
    <w:name w:val="HTML Cite"/>
    <w:basedOn w:val="DefaultParagraphFont"/>
    <w:uiPriority w:val="99"/>
    <w:semiHidden/>
    <w:unhideWhenUsed/>
    <w:rsid w:val="00DE6273"/>
    <w:rPr>
      <w:i w:val="0"/>
      <w:iCs w:val="0"/>
      <w:color w:val="009030"/>
    </w:rPr>
  </w:style>
  <w:style w:type="character" w:styleId="Strong">
    <w:name w:val="Strong"/>
    <w:basedOn w:val="DefaultParagraphFont"/>
    <w:uiPriority w:val="22"/>
    <w:qFormat/>
    <w:rsid w:val="00DE6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8B"/>
    <w:pPr>
      <w:ind w:left="720"/>
      <w:contextualSpacing/>
    </w:pPr>
  </w:style>
  <w:style w:type="table" w:styleId="TableGrid">
    <w:name w:val="Table Grid"/>
    <w:basedOn w:val="TableNormal"/>
    <w:uiPriority w:val="59"/>
    <w:rsid w:val="00EC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8B"/>
  </w:style>
  <w:style w:type="paragraph" w:styleId="Footer">
    <w:name w:val="footer"/>
    <w:basedOn w:val="Normal"/>
    <w:link w:val="FooterChar"/>
    <w:uiPriority w:val="99"/>
    <w:unhideWhenUsed/>
    <w:rsid w:val="00EC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8B"/>
  </w:style>
  <w:style w:type="paragraph" w:styleId="BalloonText">
    <w:name w:val="Balloon Text"/>
    <w:basedOn w:val="Normal"/>
    <w:link w:val="BalloonTextChar"/>
    <w:uiPriority w:val="99"/>
    <w:semiHidden/>
    <w:unhideWhenUsed/>
    <w:rsid w:val="00EC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8B"/>
    <w:rPr>
      <w:rFonts w:ascii="Tahoma" w:hAnsi="Tahoma" w:cs="Tahoma"/>
      <w:sz w:val="16"/>
      <w:szCs w:val="16"/>
    </w:rPr>
  </w:style>
  <w:style w:type="character" w:styleId="Hyperlink">
    <w:name w:val="Hyperlink"/>
    <w:basedOn w:val="DefaultParagraphFont"/>
    <w:uiPriority w:val="99"/>
    <w:unhideWhenUsed/>
    <w:rsid w:val="00490728"/>
    <w:rPr>
      <w:color w:val="3A91BB"/>
      <w:u w:val="single"/>
    </w:rPr>
  </w:style>
  <w:style w:type="character" w:customStyle="1" w:styleId="x249he4n7211">
    <w:name w:val="x249he4n7211"/>
    <w:basedOn w:val="DefaultParagraphFont"/>
    <w:rsid w:val="00490728"/>
  </w:style>
  <w:style w:type="character" w:styleId="HTMLCite">
    <w:name w:val="HTML Cite"/>
    <w:basedOn w:val="DefaultParagraphFont"/>
    <w:uiPriority w:val="99"/>
    <w:semiHidden/>
    <w:unhideWhenUsed/>
    <w:rsid w:val="00DE6273"/>
    <w:rPr>
      <w:i w:val="0"/>
      <w:iCs w:val="0"/>
      <w:color w:val="009030"/>
    </w:rPr>
  </w:style>
  <w:style w:type="character" w:styleId="Strong">
    <w:name w:val="Strong"/>
    <w:basedOn w:val="DefaultParagraphFont"/>
    <w:uiPriority w:val="22"/>
    <w:qFormat/>
    <w:rsid w:val="00DE6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1977">
      <w:bodyDiv w:val="1"/>
      <w:marLeft w:val="0"/>
      <w:marRight w:val="0"/>
      <w:marTop w:val="0"/>
      <w:marBottom w:val="0"/>
      <w:divBdr>
        <w:top w:val="none" w:sz="0" w:space="0" w:color="auto"/>
        <w:left w:val="none" w:sz="0" w:space="0" w:color="auto"/>
        <w:bottom w:val="none" w:sz="0" w:space="0" w:color="auto"/>
        <w:right w:val="none" w:sz="0" w:space="0" w:color="auto"/>
      </w:divBdr>
      <w:divsChild>
        <w:div w:id="94254981">
          <w:marLeft w:val="0"/>
          <w:marRight w:val="0"/>
          <w:marTop w:val="0"/>
          <w:marBottom w:val="0"/>
          <w:divBdr>
            <w:top w:val="none" w:sz="0" w:space="0" w:color="auto"/>
            <w:left w:val="none" w:sz="0" w:space="0" w:color="auto"/>
            <w:bottom w:val="none" w:sz="0" w:space="0" w:color="auto"/>
            <w:right w:val="none" w:sz="0" w:space="0" w:color="auto"/>
          </w:divBdr>
          <w:divsChild>
            <w:div w:id="980382475">
              <w:marLeft w:val="0"/>
              <w:marRight w:val="0"/>
              <w:marTop w:val="0"/>
              <w:marBottom w:val="0"/>
              <w:divBdr>
                <w:top w:val="none" w:sz="0" w:space="0" w:color="auto"/>
                <w:left w:val="none" w:sz="0" w:space="0" w:color="auto"/>
                <w:bottom w:val="none" w:sz="0" w:space="0" w:color="auto"/>
                <w:right w:val="none" w:sz="0" w:space="0" w:color="auto"/>
              </w:divBdr>
              <w:divsChild>
                <w:div w:id="18191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le.com/articles/recycling-facts-for-kid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yclenow.com/recycle/recycle-school/get-your-recycling-collected/how-much-does-your-school-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Wolph,Jean Carol</cp:lastModifiedBy>
  <cp:revision>2</cp:revision>
  <dcterms:created xsi:type="dcterms:W3CDTF">2014-09-06T17:58:00Z</dcterms:created>
  <dcterms:modified xsi:type="dcterms:W3CDTF">2014-09-06T17:58:00Z</dcterms:modified>
</cp:coreProperties>
</file>